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textAlignment w:val="baseline"/>
        <w:rPr>
          <w:rFonts w:ascii="Aptos" w:hAnsi="Aptos" w:eastAsia="Calibri" w:cs="Calibri"/>
          <w:b/>
          <w:b/>
          <w:bCs/>
          <w:szCs w:val="22"/>
          <w:lang w:eastAsia="en-US"/>
        </w:rPr>
      </w:pPr>
      <w:r>
        <w:rPr>
          <w:rFonts w:eastAsia="Calibri" w:cs="Calibri" w:ascii="Aptos" w:hAnsi="Aptos"/>
          <w:b/>
          <w:bCs/>
          <w:szCs w:val="22"/>
          <w:lang w:eastAsia="en-US"/>
        </w:rPr>
        <w:t>ANEXO I</w:t>
      </w:r>
    </w:p>
    <w:p>
      <w:pPr>
        <w:pStyle w:val="Normal"/>
        <w:jc w:val="center"/>
        <w:textAlignment w:val="baseline"/>
        <w:rPr>
          <w:rFonts w:ascii="Aptos" w:hAnsi="Aptos" w:eastAsia="Calibri" w:cs="Calibri"/>
          <w:b/>
          <w:b/>
          <w:bCs/>
          <w:szCs w:val="22"/>
          <w:lang w:eastAsia="en-US"/>
        </w:rPr>
      </w:pPr>
      <w:r>
        <w:rPr>
          <w:rFonts w:eastAsia="Calibri" w:cs="Calibri" w:ascii="Aptos" w:hAnsi="Aptos"/>
          <w:b/>
          <w:bCs/>
          <w:szCs w:val="22"/>
          <w:lang w:eastAsia="en-US"/>
        </w:rPr>
        <w:t>SOLICITUD DE ADHESIÓN AL SDA</w:t>
      </w:r>
    </w:p>
    <w:p>
      <w:pPr>
        <w:pStyle w:val="Normal"/>
        <w:ind w:left="567" w:hanging="0"/>
        <w:jc w:val="center"/>
        <w:textAlignment w:val="baseline"/>
        <w:rPr>
          <w:rFonts w:ascii="Aptos" w:hAnsi="Aptos" w:eastAsia="Calibri" w:cs="Calibri"/>
          <w:b/>
          <w:b/>
          <w:bCs/>
          <w:szCs w:val="22"/>
          <w:lang w:eastAsia="en-US"/>
        </w:rPr>
      </w:pPr>
      <w:r>
        <w:rPr>
          <w:rFonts w:eastAsia="Calibri" w:cs="Calibri" w:ascii="Aptos" w:hAnsi="Aptos"/>
          <w:b/>
          <w:bCs/>
          <w:szCs w:val="22"/>
          <w:lang w:eastAsia="en-US"/>
        </w:rPr>
      </w:r>
    </w:p>
    <w:p>
      <w:pPr>
        <w:pStyle w:val="Normal"/>
        <w:rPr/>
      </w:pPr>
      <w:r>
        <w:rPr>
          <w:rFonts w:cs="Calibri" w:ascii="Aptos" w:hAnsi="Aptos"/>
          <w:szCs w:val="22"/>
        </w:rPr>
        <w:t xml:space="preserve">D./Dª </w:t>
      </w:r>
      <w:r>
        <w:rPr>
          <w:rFonts w:cs="Calibri" w:ascii="Aptos" w:hAnsi="Aptos"/>
          <w:szCs w:val="22"/>
        </w:rPr>
        <w:t>Diego Mestre Villaescusa</w:t>
      </w:r>
      <w:r>
        <w:rPr>
          <w:rFonts w:cs="Calibri" w:ascii="Aptos" w:hAnsi="Aptos"/>
          <w:szCs w:val="22"/>
        </w:rPr>
        <w:t xml:space="preserve">, con DNI nº </w:t>
      </w:r>
      <w:r>
        <w:rPr>
          <w:rFonts w:cs="Calibri" w:ascii="Aptos" w:hAnsi="Aptos"/>
          <w:szCs w:val="22"/>
        </w:rPr>
        <w:t>52654320Y</w:t>
      </w:r>
      <w:r>
        <w:rPr>
          <w:rFonts w:cs="Calibri" w:ascii="Aptos" w:hAnsi="Aptos"/>
          <w:szCs w:val="22"/>
        </w:rPr>
        <w:t xml:space="preserve"> actuando  en representación de la entidad </w:t>
      </w:r>
      <w:r>
        <w:rPr>
          <w:rFonts w:cs="Calibri" w:ascii="Aptos" w:hAnsi="Aptos"/>
          <w:szCs w:val="22"/>
        </w:rPr>
        <w:t>GB by Comonline</w:t>
      </w:r>
      <w:r>
        <w:rPr>
          <w:rFonts w:cs="Calibri" w:ascii="Aptos" w:hAnsi="Aptos"/>
          <w:szCs w:val="22"/>
        </w:rPr>
        <w:t xml:space="preserve">, con NIF nº </w:t>
      </w:r>
      <w:r>
        <w:rPr>
          <w:rFonts w:cs="Calibri" w:ascii="Aptos" w:hAnsi="Aptos"/>
          <w:szCs w:val="22"/>
        </w:rPr>
        <w:t>B98584055</w:t>
      </w:r>
      <w:r>
        <w:rPr>
          <w:rFonts w:cs="Calibri" w:ascii="Aptos" w:hAnsi="Aptos"/>
          <w:szCs w:val="22"/>
        </w:rPr>
        <w:t xml:space="preserve"> y actuando en calidad de </w:t>
      </w:r>
      <w:r>
        <w:rPr>
          <w:rFonts w:cs="Calibri" w:ascii="Aptos" w:hAnsi="Aptos"/>
          <w:szCs w:val="22"/>
        </w:rPr>
        <w:t>Administrador Único</w:t>
      </w:r>
      <w:r>
        <w:rPr>
          <w:rFonts w:cs="Calibri" w:ascii="Aptos" w:hAnsi="Aptos"/>
          <w:szCs w:val="22"/>
        </w:rPr>
        <w:t xml:space="preserve"> de la misma, habiendo tenido conocimiento del anuncio por el se admiten solicitudes de adhesión al SDA de suministros de publicidad para la Fundación ADEIT </w:t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</w:r>
    </w:p>
    <w:p>
      <w:pPr>
        <w:pStyle w:val="Normal"/>
        <w:jc w:val="center"/>
        <w:rPr>
          <w:rFonts w:ascii="Aptos" w:hAnsi="Aptos" w:cs="Calibri"/>
          <w:b/>
          <w:b/>
          <w:bCs/>
          <w:szCs w:val="22"/>
        </w:rPr>
      </w:pPr>
      <w:r>
        <w:rPr>
          <w:rFonts w:cs="Calibri" w:ascii="Aptos" w:hAnsi="Aptos"/>
          <w:b/>
          <w:bCs/>
          <w:szCs w:val="22"/>
        </w:rPr>
        <w:t>SOLICITO</w:t>
      </w:r>
    </w:p>
    <w:p>
      <w:pPr>
        <w:pStyle w:val="Normal"/>
        <w:jc w:val="center"/>
        <w:rPr>
          <w:rFonts w:ascii="Aptos" w:hAnsi="Aptos" w:cs="Calibri"/>
          <w:b/>
          <w:b/>
          <w:bCs/>
          <w:szCs w:val="22"/>
        </w:rPr>
      </w:pPr>
      <w:r>
        <w:rPr>
          <w:rFonts w:cs="Calibri" w:ascii="Aptos" w:hAnsi="Aptos"/>
          <w:b/>
          <w:bCs/>
          <w:szCs w:val="22"/>
        </w:rPr>
      </w:r>
    </w:p>
    <w:p>
      <w:pPr>
        <w:pStyle w:val="Normal"/>
        <w:jc w:val="center"/>
        <w:rPr>
          <w:rFonts w:ascii="Aptos" w:hAnsi="Aptos" w:cs="Calibri"/>
          <w:b/>
          <w:b/>
          <w:bCs/>
          <w:szCs w:val="22"/>
        </w:rPr>
      </w:pPr>
      <w:r>
        <w:rPr>
          <w:rFonts w:cs="Calibri" w:ascii="Aptos" w:hAnsi="Aptos"/>
          <w:b/>
          <w:bCs/>
          <w:szCs w:val="22"/>
        </w:rPr>
      </w:r>
    </w:p>
    <w:p>
      <w:pPr>
        <w:pStyle w:val="Normal"/>
        <w:jc w:val="center"/>
        <w:rPr>
          <w:rFonts w:ascii="Aptos" w:hAnsi="Aptos" w:cs="Calibri"/>
          <w:b/>
          <w:b/>
          <w:bCs/>
          <w:szCs w:val="22"/>
        </w:rPr>
      </w:pPr>
      <w:r>
        <w:rPr>
          <w:rFonts w:cs="Calibri" w:ascii="Aptos" w:hAnsi="Aptos"/>
          <w:b/>
          <w:bCs/>
          <w:szCs w:val="22"/>
        </w:rPr>
      </w:r>
    </w:p>
    <w:p>
      <w:pPr>
        <w:pStyle w:val="Normal"/>
        <w:rPr/>
      </w:pPr>
      <w:r>
        <w:rPr>
          <w:rFonts w:cs="Calibri" w:ascii="Aptos" w:hAnsi="Aptos"/>
          <w:szCs w:val="22"/>
        </w:rPr>
        <w:t xml:space="preserve">Que la empresa </w:t>
      </w:r>
      <w:r>
        <w:rPr>
          <w:rFonts w:cs="Calibri" w:ascii="Aptos" w:hAnsi="Aptos"/>
          <w:szCs w:val="22"/>
        </w:rPr>
        <w:t>GB by Comonline</w:t>
      </w:r>
      <w:r>
        <w:rPr>
          <w:rFonts w:cs="Calibri" w:ascii="Aptos" w:hAnsi="Aptos"/>
          <w:szCs w:val="22"/>
        </w:rPr>
        <w:t xml:space="preserve"> con NIF nº </w:t>
      </w:r>
      <w:r>
        <w:rPr>
          <w:rFonts w:cs="Calibri" w:ascii="Aptos" w:hAnsi="Aptos"/>
          <w:szCs w:val="22"/>
        </w:rPr>
        <w:t>B98584055</w:t>
      </w:r>
      <w:r>
        <w:rPr>
          <w:rFonts w:cs="Calibri" w:ascii="Aptos" w:hAnsi="Aptos"/>
          <w:szCs w:val="22"/>
        </w:rPr>
        <w:t xml:space="preserve"> y domicilio social en </w:t>
      </w:r>
      <w:r>
        <w:rPr>
          <w:rFonts w:cs="Calibri" w:ascii="Aptos" w:hAnsi="Aptos"/>
          <w:szCs w:val="22"/>
        </w:rPr>
        <w:t>Calle Pintor Pascual Capuz, 1 bajo – 46018 – Valencia,</w:t>
      </w:r>
      <w:r>
        <w:rPr>
          <w:rFonts w:cs="Calibri" w:ascii="Aptos" w:hAnsi="Aptos"/>
          <w:szCs w:val="22"/>
        </w:rPr>
        <w:t xml:space="preserve"> sea admitida en el SDA y en consecuencia le sean cursadas las correspondientes invitaciones a las licitaciones de las contrataciones específicas que se efectúen en el marco del mismo. </w:t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</w:r>
    </w:p>
    <w:p>
      <w:pPr>
        <w:pStyle w:val="Normal"/>
        <w:jc w:val="center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  <w:t>FIRMA ELECTRÓNICA</w:t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</w:r>
    </w:p>
    <w:p>
      <w:pPr>
        <w:pStyle w:val="Normal"/>
        <w:jc w:val="left"/>
        <w:rPr/>
      </w:pPr>
      <w:r>
        <w:rPr>
          <w:rFonts w:cs="Calibri" w:ascii="Aptos" w:hAnsi="Aptos"/>
          <w:szCs w:val="22"/>
        </w:rPr>
        <w:t xml:space="preserve">Firmado: </w:t>
      </w:r>
      <w:r>
        <w:rPr>
          <w:rFonts w:cs="Calibri" w:ascii="Aptos" w:hAnsi="Aptos"/>
          <w:szCs w:val="22"/>
        </w:rPr>
        <w:t>Diego Mestre Villaescusa</w:t>
      </w:r>
    </w:p>
    <w:p>
      <w:pPr>
        <w:pStyle w:val="Normal"/>
        <w:jc w:val="left"/>
        <w:rPr/>
      </w:pPr>
      <w:r>
        <w:rPr>
          <w:rFonts w:cs="Calibri" w:ascii="Aptos" w:hAnsi="Aptos"/>
          <w:szCs w:val="22"/>
        </w:rPr>
        <w:t xml:space="preserve">Entidad: </w:t>
      </w:r>
      <w:r>
        <w:rPr>
          <w:rFonts w:cs="Calibri" w:ascii="Aptos" w:hAnsi="Aptos"/>
          <w:szCs w:val="22"/>
        </w:rPr>
        <w:t>GB by Comonline</w:t>
      </w:r>
    </w:p>
    <w:p>
      <w:pPr>
        <w:pStyle w:val="Normal"/>
        <w:jc w:val="left"/>
        <w:rPr/>
      </w:pPr>
      <w:r>
        <w:rPr>
          <w:rFonts w:cs="Calibri" w:ascii="Aptos" w:hAnsi="Aptos"/>
          <w:szCs w:val="22"/>
        </w:rPr>
        <w:t xml:space="preserve">Cargo: </w:t>
      </w:r>
      <w:r>
        <w:rPr>
          <w:rFonts w:cs="Calibri" w:ascii="Aptos" w:hAnsi="Aptos"/>
          <w:szCs w:val="22"/>
        </w:rPr>
        <w:t>Administrador Único</w:t>
      </w:r>
    </w:p>
    <w:p>
      <w:pPr>
        <w:pStyle w:val="Normal"/>
        <w:rPr>
          <w:rFonts w:ascii="Aptos" w:hAnsi="Aptos" w:cs="Calibri"/>
          <w:szCs w:val="22"/>
          <w:lang w:val="es-ES_tradnl"/>
        </w:rPr>
      </w:pPr>
      <w:r>
        <w:rPr>
          <w:rFonts w:cs="Calibri" w:ascii="Aptos" w:hAnsi="Aptos"/>
          <w:szCs w:val="22"/>
          <w:lang w:val="es-ES_tradnl"/>
        </w:rPr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  <w:t>(ESTE DOCUMENTO CARECERÁ DE VALIDEZ SI NO SE ENCUENTRA RUBRICADO DE FORMA ELECTRÓNICA O MANUSCRITA)</w:t>
      </w:r>
    </w:p>
    <w:p>
      <w:pPr>
        <w:pStyle w:val="Normal"/>
        <w:rPr>
          <w:rFonts w:ascii="Aptos" w:hAnsi="Aptos" w:cs="Calibri"/>
          <w:szCs w:val="22"/>
        </w:rPr>
      </w:pPr>
      <w:r>
        <w:rPr>
          <w:rFonts w:cs="Calibri" w:ascii="Aptos" w:hAnsi="Aptos"/>
          <w:szCs w:val="22"/>
        </w:rPr>
      </w:r>
    </w:p>
    <w:p>
      <w:pPr>
        <w:pStyle w:val="Normal"/>
        <w:rPr>
          <w:rFonts w:ascii="Aptos" w:hAnsi="Aptos" w:cs="Calibri"/>
          <w:color w:val="FF0000"/>
          <w:szCs w:val="22"/>
        </w:rPr>
      </w:pPr>
      <w:r>
        <w:rPr/>
      </w:r>
    </w:p>
    <w:p>
      <w:pPr>
        <w:pStyle w:val="Normal"/>
        <w:tabs>
          <w:tab w:val="left" w:pos="1860" w:leader="none"/>
        </w:tabs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pto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/>
    </w:pPr>
    <w:r>
      <w:rPr/>
      <w:drawing>
        <wp:inline distT="0" distB="0" distL="0" distR="0">
          <wp:extent cx="1852930" cy="266700"/>
          <wp:effectExtent l="0" t="0" r="0" b="0"/>
          <wp:docPr id="1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6b23"/>
    <w:pPr>
      <w:widowControl/>
      <w:bidi w:val="0"/>
      <w:spacing w:lineRule="auto" w:line="240" w:before="0" w:after="0"/>
      <w:jc w:val="both"/>
    </w:pPr>
    <w:rPr>
      <w:rFonts w:ascii="Calibri" w:hAnsi="Calibri" w:eastAsia="Times New Roman" w:cs="Times New Roman"/>
      <w:color w:val="auto"/>
      <w:kern w:val="0"/>
      <w:sz w:val="22"/>
      <w:szCs w:val="24"/>
      <w:lang w:eastAsia="es-ES" w:val="es-E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4f6b23"/>
    <w:rPr>
      <w:rFonts w:ascii="Calibri" w:hAnsi="Calibri" w:eastAsia="Times New Roman" w:cs="Times New Roman"/>
      <w:kern w:val="0"/>
      <w:szCs w:val="24"/>
      <w:lang w:eastAsia="es-ES"/>
      <w14:ligatures w14:val="none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4f6b23"/>
    <w:rPr>
      <w:rFonts w:ascii="Calibri" w:hAnsi="Calibri" w:eastAsia="Times New Roman" w:cs="Times New Roman"/>
      <w:kern w:val="0"/>
      <w:szCs w:val="24"/>
      <w:lang w:eastAsia="es-ES"/>
      <w14:ligatures w14:val="no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6b23"/>
    <w:pPr>
      <w:spacing w:beforeAutospacing="1" w:afterAutospacing="1"/>
    </w:pPr>
    <w:rPr>
      <w:rFonts w:ascii="Verdana" w:hAnsi="Verdana"/>
      <w:sz w:val="17"/>
      <w:szCs w:val="17"/>
    </w:rPr>
  </w:style>
  <w:style w:type="paragraph" w:styleId="Cabecera">
    <w:name w:val="Header"/>
    <w:basedOn w:val="Normal"/>
    <w:link w:val="EncabezadoCar"/>
    <w:uiPriority w:val="99"/>
    <w:unhideWhenUsed/>
    <w:rsid w:val="004f6b23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4f6b23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LibreOffice/6.0.7.3$Linux_X86_64 LibreOffice_project/00m0$Build-3</Application>
  <Pages>1</Pages>
  <Words>140</Words>
  <Characters>754</Characters>
  <CharactersWithSpaces>889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2024-01-16T11:04:00Z</dcterms:created>
  <dc:creator>Anna Puncel García</dc:creator>
  <dc:description/>
  <dc:language>es-ES</dc:language>
  <cp:lastModifiedBy/>
  <dcterms:modified xsi:type="dcterms:W3CDTF">2026-05-27T09:04:33Z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